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ABC" w:rsidRDefault="00B74ABC" w:rsidP="00B74ABC">
      <w:pPr>
        <w:jc w:val="center"/>
        <w:rPr>
          <w:rFonts w:ascii="Garamond" w:hAnsi="Garamond"/>
          <w:b/>
          <w:sz w:val="36"/>
          <w:szCs w:val="36"/>
          <w:u w:val="single"/>
        </w:rPr>
      </w:pPr>
      <w:r w:rsidRPr="004522DF">
        <w:rPr>
          <w:rFonts w:ascii="Garamond" w:hAnsi="Garamond"/>
          <w:b/>
          <w:sz w:val="36"/>
          <w:szCs w:val="36"/>
          <w:u w:val="single"/>
        </w:rPr>
        <w:t>Youth and Law Syllabus</w:t>
      </w:r>
    </w:p>
    <w:p w:rsidR="00B74ABC" w:rsidRDefault="00B74ABC" w:rsidP="00B74ABC">
      <w:pPr>
        <w:jc w:val="center"/>
        <w:rPr>
          <w:rFonts w:ascii="Garamond" w:hAnsi="Garamond"/>
          <w:b/>
          <w:sz w:val="36"/>
          <w:szCs w:val="36"/>
          <w:u w:val="single"/>
        </w:rPr>
      </w:pPr>
    </w:p>
    <w:p w:rsidR="00B74ABC" w:rsidRPr="007604AE" w:rsidRDefault="00B74ABC" w:rsidP="00B74ABC">
      <w:pPr>
        <w:rPr>
          <w:rFonts w:ascii="Garamond" w:hAnsi="Garamond"/>
        </w:rPr>
      </w:pPr>
      <w:r w:rsidRPr="007604AE">
        <w:rPr>
          <w:rFonts w:ascii="Garamond" w:hAnsi="Garamond"/>
        </w:rPr>
        <w:t>Welcome to Youth and Law!  This semester we will examine a number of constitutional issues and interpretations, along with the workings of the United States Supreme Court.  We will focus on the First Amendment as it applies to the rights of students in schools, freedom of speech, freedom of religion, freedom of the press, the right to privacy, and equal protection.  Major units will end with moot court activities with students playing the roles of lawyers and Supreme Court Justices.</w:t>
      </w:r>
    </w:p>
    <w:p w:rsidR="00B74ABC" w:rsidRPr="007604AE" w:rsidRDefault="00B74ABC" w:rsidP="00B74ABC">
      <w:pPr>
        <w:rPr>
          <w:rFonts w:ascii="Garamond" w:hAnsi="Garamond"/>
        </w:rPr>
      </w:pPr>
    </w:p>
    <w:p w:rsidR="00B74ABC" w:rsidRPr="007604AE" w:rsidRDefault="00B74ABC" w:rsidP="00B74ABC">
      <w:pPr>
        <w:rPr>
          <w:rFonts w:ascii="Garamond" w:hAnsi="Garamond"/>
          <w:b/>
          <w:u w:val="single"/>
        </w:rPr>
      </w:pPr>
      <w:r w:rsidRPr="007604AE">
        <w:rPr>
          <w:rFonts w:ascii="Garamond" w:hAnsi="Garamond"/>
          <w:b/>
          <w:u w:val="single"/>
        </w:rPr>
        <w:t>How you will be graded…</w:t>
      </w:r>
    </w:p>
    <w:p w:rsidR="00B74ABC" w:rsidRPr="007604AE" w:rsidRDefault="00B74ABC" w:rsidP="00B74ABC">
      <w:pPr>
        <w:rPr>
          <w:rFonts w:ascii="Garamond" w:hAnsi="Garamond"/>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8640"/>
        <w:gridCol w:w="828"/>
      </w:tblGrid>
      <w:tr w:rsidR="00B74ABC" w:rsidRPr="007604AE" w:rsidTr="00043DB0">
        <w:tc>
          <w:tcPr>
            <w:tcW w:w="1548" w:type="dxa"/>
            <w:shd w:val="clear" w:color="auto" w:fill="auto"/>
          </w:tcPr>
          <w:p w:rsidR="00B74ABC" w:rsidRPr="007604AE" w:rsidRDefault="00B74ABC" w:rsidP="00043DB0">
            <w:pPr>
              <w:rPr>
                <w:rFonts w:ascii="Garamond" w:hAnsi="Garamond"/>
              </w:rPr>
            </w:pPr>
            <w:r w:rsidRPr="007604AE">
              <w:rPr>
                <w:rFonts w:ascii="Garamond" w:hAnsi="Garamond"/>
              </w:rPr>
              <w:t>Homework</w:t>
            </w:r>
          </w:p>
        </w:tc>
        <w:tc>
          <w:tcPr>
            <w:tcW w:w="8640" w:type="dxa"/>
            <w:shd w:val="clear" w:color="auto" w:fill="auto"/>
          </w:tcPr>
          <w:p w:rsidR="00B74ABC" w:rsidRPr="007604AE" w:rsidRDefault="00B74ABC" w:rsidP="00043DB0">
            <w:pPr>
              <w:rPr>
                <w:rFonts w:ascii="Garamond" w:hAnsi="Garamond"/>
              </w:rPr>
            </w:pPr>
            <w:r w:rsidRPr="007604AE">
              <w:rPr>
                <w:rFonts w:ascii="Garamond" w:hAnsi="Garamond"/>
              </w:rPr>
              <w:t>Homework must be turned in on time to receive full credit.  You may turn in late homework for half credit within one week of the due date.</w:t>
            </w:r>
          </w:p>
        </w:tc>
        <w:tc>
          <w:tcPr>
            <w:tcW w:w="828" w:type="dxa"/>
            <w:shd w:val="clear" w:color="auto" w:fill="auto"/>
          </w:tcPr>
          <w:p w:rsidR="00B74ABC" w:rsidRPr="007604AE" w:rsidRDefault="00B74ABC" w:rsidP="00043DB0">
            <w:pPr>
              <w:rPr>
                <w:rFonts w:ascii="Garamond" w:hAnsi="Garamond"/>
              </w:rPr>
            </w:pPr>
            <w:r w:rsidRPr="007604AE">
              <w:rPr>
                <w:rFonts w:ascii="Garamond" w:hAnsi="Garamond"/>
              </w:rPr>
              <w:t>20%</w:t>
            </w:r>
          </w:p>
        </w:tc>
      </w:tr>
      <w:tr w:rsidR="00B74ABC" w:rsidRPr="007604AE" w:rsidTr="00043DB0">
        <w:tc>
          <w:tcPr>
            <w:tcW w:w="1548" w:type="dxa"/>
            <w:shd w:val="clear" w:color="auto" w:fill="auto"/>
          </w:tcPr>
          <w:p w:rsidR="00B74ABC" w:rsidRPr="007604AE" w:rsidRDefault="00B74ABC" w:rsidP="00043DB0">
            <w:pPr>
              <w:rPr>
                <w:rFonts w:ascii="Garamond" w:hAnsi="Garamond"/>
              </w:rPr>
            </w:pPr>
            <w:r w:rsidRPr="007604AE">
              <w:rPr>
                <w:rFonts w:ascii="Garamond" w:hAnsi="Garamond"/>
              </w:rPr>
              <w:t>Participation</w:t>
            </w:r>
          </w:p>
        </w:tc>
        <w:tc>
          <w:tcPr>
            <w:tcW w:w="8640" w:type="dxa"/>
            <w:shd w:val="clear" w:color="auto" w:fill="auto"/>
          </w:tcPr>
          <w:p w:rsidR="00B74ABC" w:rsidRPr="007604AE" w:rsidRDefault="00B74ABC" w:rsidP="00043DB0">
            <w:pPr>
              <w:rPr>
                <w:rFonts w:ascii="Garamond" w:hAnsi="Garamond"/>
              </w:rPr>
            </w:pPr>
            <w:r w:rsidRPr="007604AE">
              <w:rPr>
                <w:rFonts w:ascii="Garamond" w:hAnsi="Garamond"/>
              </w:rPr>
              <w:t>You will be expected to regularly participate in class discussion.  Students must be respectful of each other.</w:t>
            </w:r>
          </w:p>
        </w:tc>
        <w:tc>
          <w:tcPr>
            <w:tcW w:w="828" w:type="dxa"/>
            <w:shd w:val="clear" w:color="auto" w:fill="auto"/>
          </w:tcPr>
          <w:p w:rsidR="00B74ABC" w:rsidRPr="007604AE" w:rsidRDefault="00B74ABC" w:rsidP="00043DB0">
            <w:pPr>
              <w:rPr>
                <w:rFonts w:ascii="Garamond" w:hAnsi="Garamond"/>
              </w:rPr>
            </w:pPr>
            <w:r w:rsidRPr="007604AE">
              <w:rPr>
                <w:rFonts w:ascii="Garamond" w:hAnsi="Garamond"/>
              </w:rPr>
              <w:t>15%</w:t>
            </w:r>
          </w:p>
        </w:tc>
      </w:tr>
      <w:tr w:rsidR="00B74ABC" w:rsidRPr="007604AE" w:rsidTr="00043DB0">
        <w:tc>
          <w:tcPr>
            <w:tcW w:w="1548" w:type="dxa"/>
            <w:shd w:val="clear" w:color="auto" w:fill="auto"/>
          </w:tcPr>
          <w:p w:rsidR="00B74ABC" w:rsidRPr="007604AE" w:rsidRDefault="00B74ABC" w:rsidP="00043DB0">
            <w:pPr>
              <w:rPr>
                <w:rFonts w:ascii="Garamond" w:hAnsi="Garamond"/>
              </w:rPr>
            </w:pPr>
            <w:r w:rsidRPr="007604AE">
              <w:rPr>
                <w:rFonts w:ascii="Garamond" w:hAnsi="Garamond"/>
              </w:rPr>
              <w:t>Assessments</w:t>
            </w:r>
          </w:p>
        </w:tc>
        <w:tc>
          <w:tcPr>
            <w:tcW w:w="8640" w:type="dxa"/>
            <w:shd w:val="clear" w:color="auto" w:fill="auto"/>
          </w:tcPr>
          <w:p w:rsidR="00B74ABC" w:rsidRPr="007604AE" w:rsidRDefault="00B74ABC" w:rsidP="00043DB0">
            <w:pPr>
              <w:rPr>
                <w:rFonts w:ascii="Garamond" w:hAnsi="Garamond"/>
              </w:rPr>
            </w:pPr>
            <w:r w:rsidRPr="007604AE">
              <w:rPr>
                <w:rFonts w:ascii="Garamond" w:hAnsi="Garamond"/>
              </w:rPr>
              <w:t>Quizzes will assess basic comprehension and will have multiple choice questions.  Tests will be comprised of written response questions and will be open-notes.  Students will also be evaluated on their moot court performances.</w:t>
            </w:r>
          </w:p>
        </w:tc>
        <w:tc>
          <w:tcPr>
            <w:tcW w:w="828" w:type="dxa"/>
            <w:shd w:val="clear" w:color="auto" w:fill="auto"/>
          </w:tcPr>
          <w:p w:rsidR="00B74ABC" w:rsidRPr="007604AE" w:rsidRDefault="00B74ABC" w:rsidP="00043DB0">
            <w:pPr>
              <w:rPr>
                <w:rFonts w:ascii="Garamond" w:hAnsi="Garamond"/>
              </w:rPr>
            </w:pPr>
            <w:r w:rsidRPr="007604AE">
              <w:rPr>
                <w:rFonts w:ascii="Garamond" w:hAnsi="Garamond"/>
              </w:rPr>
              <w:t>50%</w:t>
            </w:r>
          </w:p>
        </w:tc>
      </w:tr>
      <w:tr w:rsidR="00B74ABC" w:rsidRPr="007604AE" w:rsidTr="00043DB0">
        <w:tc>
          <w:tcPr>
            <w:tcW w:w="1548" w:type="dxa"/>
            <w:shd w:val="clear" w:color="auto" w:fill="auto"/>
          </w:tcPr>
          <w:p w:rsidR="00B74ABC" w:rsidRPr="007604AE" w:rsidRDefault="00B74ABC" w:rsidP="00043DB0">
            <w:pPr>
              <w:rPr>
                <w:rFonts w:ascii="Garamond" w:hAnsi="Garamond"/>
              </w:rPr>
            </w:pPr>
            <w:r w:rsidRPr="007604AE">
              <w:rPr>
                <w:rFonts w:ascii="Garamond" w:hAnsi="Garamond"/>
              </w:rPr>
              <w:t>Final</w:t>
            </w:r>
          </w:p>
        </w:tc>
        <w:tc>
          <w:tcPr>
            <w:tcW w:w="8640" w:type="dxa"/>
            <w:shd w:val="clear" w:color="auto" w:fill="auto"/>
          </w:tcPr>
          <w:p w:rsidR="00B74ABC" w:rsidRPr="007604AE" w:rsidRDefault="00B74ABC" w:rsidP="00043DB0">
            <w:pPr>
              <w:rPr>
                <w:rFonts w:ascii="Garamond" w:hAnsi="Garamond"/>
              </w:rPr>
            </w:pPr>
            <w:r w:rsidRPr="007604AE">
              <w:rPr>
                <w:rFonts w:ascii="Garamond" w:hAnsi="Garamond"/>
              </w:rPr>
              <w:t>The final for this class will be a hands-on moot court activity.  More information will be given as we reach the end of the semester</w:t>
            </w:r>
          </w:p>
        </w:tc>
        <w:tc>
          <w:tcPr>
            <w:tcW w:w="828" w:type="dxa"/>
            <w:shd w:val="clear" w:color="auto" w:fill="auto"/>
          </w:tcPr>
          <w:p w:rsidR="00B74ABC" w:rsidRPr="007604AE" w:rsidRDefault="00B74ABC" w:rsidP="00043DB0">
            <w:pPr>
              <w:rPr>
                <w:rFonts w:ascii="Garamond" w:hAnsi="Garamond"/>
              </w:rPr>
            </w:pPr>
            <w:r w:rsidRPr="007604AE">
              <w:rPr>
                <w:rFonts w:ascii="Garamond" w:hAnsi="Garamond"/>
              </w:rPr>
              <w:t>15%</w:t>
            </w:r>
          </w:p>
        </w:tc>
      </w:tr>
    </w:tbl>
    <w:p w:rsidR="00B74ABC" w:rsidRPr="007604AE" w:rsidRDefault="00B74ABC" w:rsidP="00B74ABC">
      <w:pPr>
        <w:rPr>
          <w:rFonts w:ascii="Garamond" w:hAnsi="Garamond"/>
          <w:b/>
        </w:rPr>
      </w:pPr>
    </w:p>
    <w:p w:rsidR="00B74ABC" w:rsidRPr="007604AE" w:rsidRDefault="00B74ABC" w:rsidP="00B74ABC">
      <w:pPr>
        <w:rPr>
          <w:rFonts w:ascii="Garamond" w:hAnsi="Garamond"/>
          <w:b/>
          <w:u w:val="single"/>
        </w:rPr>
      </w:pPr>
      <w:r w:rsidRPr="007604AE">
        <w:rPr>
          <w:rFonts w:ascii="Garamond" w:hAnsi="Garamond"/>
          <w:b/>
          <w:u w:val="single"/>
        </w:rPr>
        <w:t>Grading Scale</w:t>
      </w:r>
    </w:p>
    <w:p w:rsidR="00B74ABC" w:rsidRPr="007604AE" w:rsidRDefault="00B74ABC" w:rsidP="00B74ABC">
      <w:pPr>
        <w:rPr>
          <w:rFonts w:ascii="Garamond" w:hAnsi="Garamond"/>
        </w:rPr>
      </w:pPr>
      <w:r w:rsidRPr="007604AE">
        <w:rPr>
          <w:rFonts w:ascii="Garamond" w:hAnsi="Garamond"/>
        </w:rPr>
        <w:t>90-100 A</w:t>
      </w:r>
    </w:p>
    <w:p w:rsidR="00B74ABC" w:rsidRPr="007604AE" w:rsidRDefault="00B74ABC" w:rsidP="00B74ABC">
      <w:pPr>
        <w:rPr>
          <w:rFonts w:ascii="Garamond" w:hAnsi="Garamond"/>
        </w:rPr>
      </w:pPr>
      <w:r w:rsidRPr="007604AE">
        <w:rPr>
          <w:rFonts w:ascii="Garamond" w:hAnsi="Garamond"/>
        </w:rPr>
        <w:t>80-</w:t>
      </w:r>
      <w:proofErr w:type="gramStart"/>
      <w:r w:rsidRPr="007604AE">
        <w:rPr>
          <w:rFonts w:ascii="Garamond" w:hAnsi="Garamond"/>
        </w:rPr>
        <w:t>89  B</w:t>
      </w:r>
      <w:proofErr w:type="gramEnd"/>
    </w:p>
    <w:p w:rsidR="00B74ABC" w:rsidRPr="007604AE" w:rsidRDefault="00B74ABC" w:rsidP="00B74ABC">
      <w:pPr>
        <w:rPr>
          <w:rFonts w:ascii="Garamond" w:hAnsi="Garamond"/>
        </w:rPr>
      </w:pPr>
      <w:r w:rsidRPr="007604AE">
        <w:rPr>
          <w:rFonts w:ascii="Garamond" w:hAnsi="Garamond"/>
        </w:rPr>
        <w:t>70-</w:t>
      </w:r>
      <w:proofErr w:type="gramStart"/>
      <w:r w:rsidRPr="007604AE">
        <w:rPr>
          <w:rFonts w:ascii="Garamond" w:hAnsi="Garamond"/>
        </w:rPr>
        <w:t>79  C</w:t>
      </w:r>
      <w:proofErr w:type="gramEnd"/>
    </w:p>
    <w:p w:rsidR="00B74ABC" w:rsidRPr="007604AE" w:rsidRDefault="00B74ABC" w:rsidP="00B74ABC">
      <w:pPr>
        <w:rPr>
          <w:rFonts w:ascii="Garamond" w:hAnsi="Garamond"/>
        </w:rPr>
      </w:pPr>
      <w:r w:rsidRPr="007604AE">
        <w:rPr>
          <w:rFonts w:ascii="Garamond" w:hAnsi="Garamond"/>
        </w:rPr>
        <w:t>60-</w:t>
      </w:r>
      <w:proofErr w:type="gramStart"/>
      <w:r w:rsidRPr="007604AE">
        <w:rPr>
          <w:rFonts w:ascii="Garamond" w:hAnsi="Garamond"/>
        </w:rPr>
        <w:t>69  D</w:t>
      </w:r>
      <w:proofErr w:type="gramEnd"/>
    </w:p>
    <w:p w:rsidR="00B74ABC" w:rsidRPr="007604AE" w:rsidRDefault="00B74ABC" w:rsidP="00B74ABC">
      <w:pPr>
        <w:rPr>
          <w:rFonts w:ascii="Garamond" w:hAnsi="Garamond"/>
        </w:rPr>
      </w:pPr>
      <w:r w:rsidRPr="007604AE">
        <w:rPr>
          <w:rFonts w:ascii="Garamond" w:hAnsi="Garamond"/>
        </w:rPr>
        <w:t>&lt;60    F</w:t>
      </w:r>
    </w:p>
    <w:p w:rsidR="00B74ABC" w:rsidRPr="007604AE" w:rsidRDefault="00B74ABC" w:rsidP="00B74ABC">
      <w:pPr>
        <w:rPr>
          <w:rFonts w:ascii="Garamond" w:hAnsi="Garamond"/>
        </w:rPr>
      </w:pPr>
    </w:p>
    <w:p w:rsidR="00B74ABC" w:rsidRPr="007604AE" w:rsidRDefault="00B74ABC" w:rsidP="00B74ABC">
      <w:pPr>
        <w:rPr>
          <w:rFonts w:ascii="Garamond" w:hAnsi="Garamond"/>
          <w:b/>
          <w:u w:val="single"/>
        </w:rPr>
      </w:pPr>
      <w:r w:rsidRPr="007604AE">
        <w:rPr>
          <w:rFonts w:ascii="Garamond" w:hAnsi="Garamond"/>
          <w:b/>
          <w:u w:val="single"/>
        </w:rPr>
        <w:t>Classroom Rules</w:t>
      </w:r>
    </w:p>
    <w:p w:rsidR="00B74ABC" w:rsidRPr="007604AE" w:rsidRDefault="00B74ABC" w:rsidP="00B74ABC">
      <w:pPr>
        <w:numPr>
          <w:ilvl w:val="0"/>
          <w:numId w:val="1"/>
        </w:numPr>
        <w:rPr>
          <w:rFonts w:ascii="Garamond" w:hAnsi="Garamond"/>
        </w:rPr>
      </w:pPr>
      <w:r w:rsidRPr="007604AE">
        <w:rPr>
          <w:rFonts w:ascii="Garamond" w:hAnsi="Garamond"/>
        </w:rPr>
        <w:t>Be Respectful!</w:t>
      </w:r>
    </w:p>
    <w:p w:rsidR="00B74ABC" w:rsidRPr="007604AE" w:rsidRDefault="00B74ABC" w:rsidP="00B74ABC">
      <w:pPr>
        <w:numPr>
          <w:ilvl w:val="0"/>
          <w:numId w:val="1"/>
        </w:numPr>
        <w:rPr>
          <w:rFonts w:ascii="Garamond" w:hAnsi="Garamond"/>
        </w:rPr>
      </w:pPr>
      <w:r w:rsidRPr="007604AE">
        <w:rPr>
          <w:rFonts w:ascii="Garamond" w:hAnsi="Garamond"/>
        </w:rPr>
        <w:t>Come to class prepared every day.  This includes a binder and a writing utensil.</w:t>
      </w:r>
    </w:p>
    <w:p w:rsidR="00B74ABC" w:rsidRPr="007604AE" w:rsidRDefault="00B74ABC" w:rsidP="00B74ABC">
      <w:pPr>
        <w:numPr>
          <w:ilvl w:val="0"/>
          <w:numId w:val="1"/>
        </w:numPr>
        <w:rPr>
          <w:rFonts w:ascii="Garamond" w:hAnsi="Garamond"/>
        </w:rPr>
      </w:pPr>
      <w:r w:rsidRPr="007604AE">
        <w:rPr>
          <w:rFonts w:ascii="Garamond" w:hAnsi="Garamond"/>
        </w:rPr>
        <w:t>Students are given three bathroom passes during the length of the course.</w:t>
      </w:r>
    </w:p>
    <w:p w:rsidR="00B74ABC" w:rsidRPr="007604AE" w:rsidRDefault="00B74ABC" w:rsidP="00B74ABC">
      <w:pPr>
        <w:numPr>
          <w:ilvl w:val="0"/>
          <w:numId w:val="1"/>
        </w:numPr>
        <w:rPr>
          <w:rFonts w:ascii="Garamond" w:hAnsi="Garamond"/>
        </w:rPr>
      </w:pPr>
      <w:r w:rsidRPr="007604AE">
        <w:rPr>
          <w:rFonts w:ascii="Garamond" w:hAnsi="Garamond"/>
        </w:rPr>
        <w:t>No food is allowed in class.  Students may bring a water bottle.</w:t>
      </w:r>
    </w:p>
    <w:p w:rsidR="00B74ABC" w:rsidRPr="007604AE" w:rsidRDefault="00B74ABC" w:rsidP="00B74ABC">
      <w:pPr>
        <w:numPr>
          <w:ilvl w:val="0"/>
          <w:numId w:val="1"/>
        </w:numPr>
        <w:rPr>
          <w:rFonts w:ascii="Garamond" w:hAnsi="Garamond"/>
        </w:rPr>
      </w:pPr>
      <w:r w:rsidRPr="007604AE">
        <w:rPr>
          <w:rFonts w:ascii="Garamond" w:hAnsi="Garamond"/>
        </w:rPr>
        <w:t>Students are not to pack up early or line up at the door.  Class is not over until the bell rings.</w:t>
      </w:r>
    </w:p>
    <w:p w:rsidR="00B74ABC" w:rsidRPr="007604AE" w:rsidRDefault="00B74ABC" w:rsidP="00B74ABC">
      <w:pPr>
        <w:numPr>
          <w:ilvl w:val="0"/>
          <w:numId w:val="1"/>
        </w:numPr>
        <w:rPr>
          <w:rFonts w:ascii="Garamond" w:hAnsi="Garamond"/>
        </w:rPr>
      </w:pPr>
      <w:r w:rsidRPr="007604AE">
        <w:rPr>
          <w:rFonts w:ascii="Garamond" w:hAnsi="Garamond"/>
        </w:rPr>
        <w:t>ABSOLUTELY NO CELL PHONES ALLOWED.</w:t>
      </w:r>
    </w:p>
    <w:p w:rsidR="00B74ABC" w:rsidRPr="007604AE" w:rsidRDefault="00B74ABC" w:rsidP="00B74ABC">
      <w:pPr>
        <w:ind w:left="720"/>
        <w:rPr>
          <w:rFonts w:ascii="Garamond" w:hAnsi="Garamond"/>
        </w:rPr>
      </w:pPr>
    </w:p>
    <w:p w:rsidR="00B74ABC" w:rsidRPr="007604AE" w:rsidRDefault="00B74ABC" w:rsidP="00B74ABC">
      <w:pPr>
        <w:rPr>
          <w:rFonts w:ascii="Garamond" w:hAnsi="Garamond"/>
          <w:b/>
          <w:u w:val="single"/>
        </w:rPr>
      </w:pPr>
      <w:r w:rsidRPr="007604AE">
        <w:rPr>
          <w:rFonts w:ascii="Garamond" w:hAnsi="Garamond"/>
          <w:b/>
          <w:u w:val="single"/>
        </w:rPr>
        <w:t>Class Website</w:t>
      </w:r>
    </w:p>
    <w:p w:rsidR="00B74ABC" w:rsidRPr="007604AE" w:rsidRDefault="00B74ABC" w:rsidP="00B74ABC">
      <w:pPr>
        <w:rPr>
          <w:rFonts w:ascii="Garamond" w:hAnsi="Garamond"/>
          <w:u w:val="single"/>
        </w:rPr>
      </w:pPr>
      <w:r w:rsidRPr="007604AE">
        <w:rPr>
          <w:rFonts w:ascii="Garamond" w:hAnsi="Garamond"/>
        </w:rPr>
        <w:t xml:space="preserve">Weekly schedules, homework assignments, notes, and resources for this class can be found at </w:t>
      </w:r>
      <w:r w:rsidRPr="007604AE">
        <w:rPr>
          <w:rFonts w:ascii="Garamond" w:hAnsi="Garamond"/>
          <w:u w:val="single"/>
        </w:rPr>
        <w:t>ryanhollister.weebly.com</w:t>
      </w:r>
    </w:p>
    <w:p w:rsidR="00B74ABC" w:rsidRPr="007604AE" w:rsidRDefault="00B74ABC" w:rsidP="00B74ABC">
      <w:pPr>
        <w:rPr>
          <w:rFonts w:ascii="Garamond" w:hAnsi="Garamond"/>
          <w:u w:val="single"/>
        </w:rPr>
      </w:pPr>
    </w:p>
    <w:p w:rsidR="00B74ABC" w:rsidRPr="007604AE" w:rsidRDefault="00B74ABC" w:rsidP="00B74ABC">
      <w:pPr>
        <w:rPr>
          <w:rFonts w:ascii="Garamond" w:hAnsi="Garamond"/>
          <w:b/>
          <w:u w:val="single"/>
        </w:rPr>
      </w:pPr>
      <w:r w:rsidRPr="007604AE">
        <w:rPr>
          <w:rFonts w:ascii="Garamond" w:hAnsi="Garamond"/>
          <w:b/>
          <w:u w:val="single"/>
        </w:rPr>
        <w:t>Contact Information</w:t>
      </w:r>
    </w:p>
    <w:p w:rsidR="00B74ABC" w:rsidRPr="007604AE" w:rsidRDefault="00B74ABC" w:rsidP="00B74ABC">
      <w:pPr>
        <w:jc w:val="center"/>
        <w:rPr>
          <w:rFonts w:ascii="Garamond" w:hAnsi="Garamond"/>
        </w:rPr>
      </w:pPr>
      <w:r w:rsidRPr="007604AE">
        <w:rPr>
          <w:rFonts w:ascii="Garamond" w:hAnsi="Garamond"/>
        </w:rPr>
        <w:t xml:space="preserve">Please feel free to see me for extra help, suggestions, or any problems that may arise.  I can be found in room 3001 before school.  I can be contacted via email at </w:t>
      </w:r>
      <w:hyperlink r:id="rId6" w:history="1">
        <w:r w:rsidRPr="007604AE">
          <w:rPr>
            <w:rStyle w:val="Hyperlink"/>
            <w:rFonts w:ascii="Garamond" w:hAnsi="Garamond"/>
          </w:rPr>
          <w:t>ryan.hollister@d300.org</w:t>
        </w:r>
      </w:hyperlink>
      <w:r w:rsidRPr="007604AE">
        <w:rPr>
          <w:rFonts w:ascii="Garamond" w:hAnsi="Garamond"/>
        </w:rPr>
        <w:t xml:space="preserve">.  My office phone is 847-792-3500 ext. 3761.  EMAIL IS THE BEST WAY TO CONTACT ME. </w:t>
      </w:r>
    </w:p>
    <w:p w:rsidR="00B74ABC" w:rsidRDefault="00B74ABC" w:rsidP="00B74ABC">
      <w:pPr>
        <w:jc w:val="center"/>
        <w:rPr>
          <w:rFonts w:ascii="Garamond" w:hAnsi="Garamond"/>
          <w:sz w:val="28"/>
          <w:szCs w:val="28"/>
        </w:rPr>
      </w:pPr>
    </w:p>
    <w:p w:rsidR="00B74ABC" w:rsidRDefault="00B74ABC" w:rsidP="00B74ABC">
      <w:pPr>
        <w:jc w:val="center"/>
        <w:rPr>
          <w:rFonts w:ascii="Garamond" w:hAnsi="Garamond"/>
          <w:sz w:val="28"/>
          <w:szCs w:val="28"/>
        </w:rPr>
      </w:pPr>
    </w:p>
    <w:p w:rsidR="00B74ABC" w:rsidRPr="0025368F" w:rsidRDefault="00B74ABC" w:rsidP="00B74ABC">
      <w:pPr>
        <w:rPr>
          <w:rFonts w:ascii="Garamond" w:hAnsi="Garamond"/>
          <w:b/>
          <w:u w:val="single"/>
        </w:rPr>
      </w:pPr>
      <w:r w:rsidRPr="0025368F">
        <w:rPr>
          <w:rFonts w:ascii="Garamond" w:hAnsi="Garamond"/>
          <w:b/>
          <w:u w:val="single"/>
        </w:rPr>
        <w:t xml:space="preserve">Films and Documentaries </w:t>
      </w:r>
    </w:p>
    <w:p w:rsidR="00B74ABC" w:rsidRDefault="00B74ABC" w:rsidP="00B74ABC">
      <w:pPr>
        <w:rPr>
          <w:rFonts w:ascii="Garamond" w:hAnsi="Garamond"/>
        </w:rPr>
      </w:pPr>
      <w:r w:rsidRPr="0025368F">
        <w:rPr>
          <w:rFonts w:ascii="Garamond" w:hAnsi="Garamond"/>
        </w:rPr>
        <w:t>We will be viewing and discussing a number of films and documentaries focusing on the topics covered in this course.  The film “</w:t>
      </w:r>
      <w:r>
        <w:rPr>
          <w:rFonts w:ascii="Garamond" w:hAnsi="Garamond"/>
        </w:rPr>
        <w:t>Recount</w:t>
      </w:r>
      <w:r w:rsidRPr="0025368F">
        <w:rPr>
          <w:rFonts w:ascii="Garamond" w:hAnsi="Garamond"/>
        </w:rPr>
        <w:t>,” which f</w:t>
      </w:r>
      <w:r>
        <w:rPr>
          <w:rFonts w:ascii="Garamond" w:hAnsi="Garamond"/>
        </w:rPr>
        <w:t>ocuses controversy surrounding the 2000 presidential election</w:t>
      </w:r>
      <w:r w:rsidRPr="0025368F">
        <w:rPr>
          <w:rFonts w:ascii="Garamond" w:hAnsi="Garamond"/>
        </w:rPr>
        <w:t>, is rated “R” fo</w:t>
      </w:r>
      <w:r>
        <w:rPr>
          <w:rFonts w:ascii="Garamond" w:hAnsi="Garamond"/>
        </w:rPr>
        <w:t>r language</w:t>
      </w:r>
      <w:r w:rsidRPr="0025368F">
        <w:rPr>
          <w:rFonts w:ascii="Garamond" w:hAnsi="Garamond"/>
        </w:rPr>
        <w:t xml:space="preserve">.  </w:t>
      </w:r>
      <w:r>
        <w:rPr>
          <w:rFonts w:ascii="Garamond" w:hAnsi="Garamond"/>
        </w:rPr>
        <w:t xml:space="preserve">We will also be watching “Muhammad Ali’s Greatest Fight,” which focuses on civil rights and religious exemptions.  </w:t>
      </w:r>
      <w:r w:rsidRPr="0025368F">
        <w:rPr>
          <w:rFonts w:ascii="Garamond" w:hAnsi="Garamond"/>
        </w:rPr>
        <w:t>Students must have parental/</w:t>
      </w:r>
      <w:r>
        <w:rPr>
          <w:rFonts w:ascii="Garamond" w:hAnsi="Garamond"/>
        </w:rPr>
        <w:t>guardian permission to view these</w:t>
      </w:r>
      <w:r w:rsidRPr="0025368F">
        <w:rPr>
          <w:rFonts w:ascii="Garamond" w:hAnsi="Garamond"/>
        </w:rPr>
        <w:t xml:space="preserve"> film</w:t>
      </w:r>
      <w:r>
        <w:rPr>
          <w:rFonts w:ascii="Garamond" w:hAnsi="Garamond"/>
        </w:rPr>
        <w:t>s</w:t>
      </w:r>
      <w:r w:rsidRPr="0025368F">
        <w:rPr>
          <w:rFonts w:ascii="Garamond" w:hAnsi="Garamond"/>
        </w:rPr>
        <w:t>.  If they do not, an alternative assignment will be given.</w:t>
      </w:r>
    </w:p>
    <w:p w:rsidR="00B74ABC" w:rsidRPr="0025368F" w:rsidRDefault="00B74ABC" w:rsidP="00B74ABC">
      <w:pPr>
        <w:rPr>
          <w:rFonts w:ascii="Garamond" w:hAnsi="Garamond"/>
        </w:rPr>
      </w:pPr>
    </w:p>
    <w:p w:rsidR="00B74ABC" w:rsidRPr="00EC71A1" w:rsidRDefault="00B74ABC" w:rsidP="00B74ABC">
      <w:pPr>
        <w:jc w:val="center"/>
        <w:rPr>
          <w:rFonts w:ascii="Garamond" w:hAnsi="Garamond"/>
          <w:b/>
          <w:sz w:val="36"/>
          <w:szCs w:val="36"/>
        </w:rPr>
      </w:pPr>
      <w:r>
        <w:rPr>
          <w:rFonts w:ascii="Garamond" w:hAnsi="Garamond"/>
          <w:b/>
          <w:sz w:val="36"/>
          <w:szCs w:val="36"/>
        </w:rPr>
        <w:t>Youth &amp; Law</w:t>
      </w:r>
    </w:p>
    <w:p w:rsidR="00B74ABC" w:rsidRPr="00EC71A1" w:rsidRDefault="00B74ABC" w:rsidP="00B74ABC">
      <w:pPr>
        <w:jc w:val="center"/>
        <w:rPr>
          <w:rFonts w:ascii="Garamond" w:hAnsi="Garamond"/>
          <w:b/>
          <w:sz w:val="48"/>
        </w:rPr>
      </w:pPr>
    </w:p>
    <w:p w:rsidR="00B74ABC" w:rsidRDefault="00B74ABC" w:rsidP="00B74ABC">
      <w:pPr>
        <w:spacing w:line="480" w:lineRule="auto"/>
        <w:jc w:val="both"/>
        <w:rPr>
          <w:rFonts w:ascii="Garamond" w:hAnsi="Garamond"/>
        </w:rPr>
      </w:pPr>
      <w:r w:rsidRPr="00EC71A1">
        <w:rPr>
          <w:rFonts w:ascii="Garamond" w:hAnsi="Garamond"/>
        </w:rPr>
        <w:t>Student’s Name _______________________</w:t>
      </w:r>
      <w:r w:rsidRPr="00EC71A1">
        <w:rPr>
          <w:rFonts w:ascii="Garamond" w:hAnsi="Garamond"/>
        </w:rPr>
        <w:tab/>
      </w:r>
      <w:r w:rsidRPr="00EC71A1">
        <w:rPr>
          <w:rFonts w:ascii="Garamond" w:hAnsi="Garamond"/>
        </w:rPr>
        <w:tab/>
      </w:r>
      <w:r w:rsidRPr="00EC71A1">
        <w:rPr>
          <w:rFonts w:ascii="Garamond" w:hAnsi="Garamond"/>
        </w:rPr>
        <w:tab/>
        <w:t>Date _____________</w:t>
      </w:r>
    </w:p>
    <w:p w:rsidR="00B74ABC" w:rsidRPr="00EC71A1" w:rsidRDefault="00B74ABC" w:rsidP="00B74ABC">
      <w:pPr>
        <w:spacing w:line="480" w:lineRule="auto"/>
        <w:jc w:val="both"/>
        <w:rPr>
          <w:rFonts w:ascii="Garamond" w:hAnsi="Garamond"/>
        </w:rPr>
      </w:pPr>
    </w:p>
    <w:p w:rsidR="00B74ABC" w:rsidRPr="00EC71A1" w:rsidRDefault="00B74ABC" w:rsidP="00B74ABC">
      <w:pPr>
        <w:spacing w:line="480" w:lineRule="auto"/>
        <w:jc w:val="both"/>
        <w:rPr>
          <w:rFonts w:ascii="Garamond" w:hAnsi="Garamond"/>
          <w:b/>
        </w:rPr>
      </w:pPr>
      <w:r w:rsidRPr="00EC71A1">
        <w:rPr>
          <w:rFonts w:ascii="Garamond" w:hAnsi="Garamond"/>
          <w:b/>
        </w:rPr>
        <w:t>Parents (Guardians) and students:</w:t>
      </w:r>
    </w:p>
    <w:p w:rsidR="00B74ABC" w:rsidRPr="00EC71A1" w:rsidRDefault="00B74ABC" w:rsidP="00B74ABC">
      <w:pPr>
        <w:spacing w:before="240" w:after="240" w:line="480" w:lineRule="auto"/>
        <w:jc w:val="both"/>
        <w:rPr>
          <w:rFonts w:ascii="Garamond" w:eastAsia="AppleGothic" w:hAnsi="Garamond"/>
        </w:rPr>
      </w:pPr>
      <w:r w:rsidRPr="00EC71A1">
        <w:rPr>
          <w:rFonts w:ascii="Garamond" w:hAnsi="Garamond"/>
        </w:rPr>
        <w:tab/>
        <w:t>Please review the course guide carefully</w:t>
      </w:r>
      <w:r>
        <w:rPr>
          <w:rFonts w:ascii="Garamond" w:hAnsi="Garamond"/>
        </w:rPr>
        <w:t>,</w:t>
      </w:r>
      <w:r w:rsidRPr="00EC71A1">
        <w:rPr>
          <w:rFonts w:ascii="Garamond" w:hAnsi="Garamond"/>
        </w:rPr>
        <w:t xml:space="preserve"> </w:t>
      </w:r>
      <w:r>
        <w:rPr>
          <w:rFonts w:ascii="Garamond" w:hAnsi="Garamond"/>
        </w:rPr>
        <w:t xml:space="preserve">CHECK EACH BOX, </w:t>
      </w:r>
      <w:r w:rsidRPr="00EC71A1">
        <w:rPr>
          <w:rFonts w:ascii="Garamond" w:hAnsi="Garamond"/>
        </w:rPr>
        <w:t>and sign below.</w:t>
      </w:r>
    </w:p>
    <w:p w:rsidR="00B74ABC" w:rsidRPr="00EC71A1" w:rsidRDefault="00B74ABC" w:rsidP="00B74ABC">
      <w:pPr>
        <w:spacing w:line="360" w:lineRule="auto"/>
        <w:ind w:left="720" w:firstLine="720"/>
        <w:jc w:val="both"/>
        <w:rPr>
          <w:rFonts w:ascii="Garamond" w:eastAsia="AppleGothic" w:hAnsi="Garamond"/>
        </w:rPr>
      </w:pPr>
      <w:proofErr w:type="gramStart"/>
      <w:r w:rsidRPr="00EC71A1">
        <w:rPr>
          <w:rFonts w:ascii="Garamond" w:eastAsia="AppleGothic" w:hAnsi="Garamond"/>
        </w:rPr>
        <w:t>□  We</w:t>
      </w:r>
      <w:proofErr w:type="gramEnd"/>
      <w:r w:rsidRPr="00EC71A1">
        <w:rPr>
          <w:rFonts w:ascii="Garamond" w:eastAsia="AppleGothic" w:hAnsi="Garamond"/>
        </w:rPr>
        <w:t xml:space="preserve"> have read and understand the students expectations.</w:t>
      </w:r>
    </w:p>
    <w:p w:rsidR="00B74ABC" w:rsidRPr="00EC71A1" w:rsidRDefault="00B74ABC" w:rsidP="00B74ABC">
      <w:pPr>
        <w:spacing w:line="360" w:lineRule="auto"/>
        <w:ind w:left="720" w:firstLine="720"/>
        <w:jc w:val="both"/>
        <w:rPr>
          <w:rFonts w:ascii="Garamond" w:eastAsia="AppleGothic" w:hAnsi="Garamond"/>
        </w:rPr>
      </w:pPr>
      <w:proofErr w:type="gramStart"/>
      <w:r w:rsidRPr="00EC71A1">
        <w:rPr>
          <w:rFonts w:ascii="Garamond" w:eastAsia="AppleGothic" w:hAnsi="Garamond"/>
        </w:rPr>
        <w:t>□  We</w:t>
      </w:r>
      <w:proofErr w:type="gramEnd"/>
      <w:r w:rsidRPr="00EC71A1">
        <w:rPr>
          <w:rFonts w:ascii="Garamond" w:eastAsia="AppleGothic" w:hAnsi="Garamond"/>
        </w:rPr>
        <w:t xml:space="preserve"> have reviewed and understand the grading procedures.</w:t>
      </w:r>
    </w:p>
    <w:p w:rsidR="00B74ABC" w:rsidRPr="00EC71A1" w:rsidRDefault="00B74ABC" w:rsidP="00B74ABC">
      <w:pPr>
        <w:spacing w:line="360" w:lineRule="auto"/>
        <w:ind w:left="1440"/>
        <w:jc w:val="both"/>
        <w:rPr>
          <w:rFonts w:ascii="Garamond" w:eastAsia="AppleGothic" w:hAnsi="Garamond"/>
        </w:rPr>
      </w:pPr>
      <w:r w:rsidRPr="00EC71A1">
        <w:rPr>
          <w:rFonts w:ascii="Garamond" w:eastAsia="AppleGothic" w:hAnsi="Garamond"/>
        </w:rPr>
        <w:t xml:space="preserve">□ </w:t>
      </w:r>
      <w:proofErr w:type="gramStart"/>
      <w:r w:rsidRPr="00EC71A1">
        <w:rPr>
          <w:rFonts w:ascii="Garamond" w:eastAsia="AppleGothic" w:hAnsi="Garamond"/>
        </w:rPr>
        <w:t>We</w:t>
      </w:r>
      <w:proofErr w:type="gramEnd"/>
      <w:r w:rsidRPr="00EC71A1">
        <w:rPr>
          <w:rFonts w:ascii="Garamond" w:eastAsia="AppleGothic" w:hAnsi="Garamond"/>
        </w:rPr>
        <w:t xml:space="preserve"> understand that the student must have a binder.</w:t>
      </w:r>
    </w:p>
    <w:p w:rsidR="00B74ABC" w:rsidRPr="00EC71A1" w:rsidRDefault="00B74ABC" w:rsidP="00B74ABC">
      <w:pPr>
        <w:spacing w:line="360" w:lineRule="auto"/>
        <w:ind w:left="1440"/>
        <w:jc w:val="both"/>
        <w:rPr>
          <w:rFonts w:ascii="Garamond" w:eastAsia="AppleGothic" w:hAnsi="Garamond"/>
        </w:rPr>
      </w:pPr>
      <w:r w:rsidRPr="00EC71A1">
        <w:rPr>
          <w:rFonts w:ascii="Garamond" w:eastAsia="AppleGothic" w:hAnsi="Garamond"/>
        </w:rPr>
        <w:t xml:space="preserve">□ </w:t>
      </w:r>
      <w:proofErr w:type="gramStart"/>
      <w:r w:rsidRPr="00EC71A1">
        <w:rPr>
          <w:rFonts w:ascii="Garamond" w:eastAsia="AppleGothic" w:hAnsi="Garamond"/>
        </w:rPr>
        <w:t>We</w:t>
      </w:r>
      <w:proofErr w:type="gramEnd"/>
      <w:r w:rsidRPr="00EC71A1">
        <w:rPr>
          <w:rFonts w:ascii="Garamond" w:eastAsia="AppleGothic" w:hAnsi="Garamond"/>
        </w:rPr>
        <w:t xml:space="preserve"> understand that assignments, notes, and resources can be found on the class website, </w:t>
      </w:r>
      <w:r w:rsidRPr="00EC71A1">
        <w:rPr>
          <w:rFonts w:ascii="Garamond" w:eastAsia="AppleGothic" w:hAnsi="Garamond"/>
          <w:u w:val="single"/>
        </w:rPr>
        <w:t>ryanhollister.weebly.com</w:t>
      </w:r>
    </w:p>
    <w:p w:rsidR="00B74ABC" w:rsidRDefault="00B74ABC" w:rsidP="00B74ABC">
      <w:pPr>
        <w:spacing w:line="360" w:lineRule="auto"/>
        <w:ind w:left="1440"/>
        <w:jc w:val="both"/>
        <w:rPr>
          <w:rFonts w:ascii="Garamond" w:eastAsia="AppleGothic" w:hAnsi="Garamond"/>
        </w:rPr>
      </w:pPr>
      <w:r w:rsidRPr="00EC71A1">
        <w:rPr>
          <w:rFonts w:ascii="Garamond" w:eastAsia="AppleGothic" w:hAnsi="Garamond"/>
        </w:rPr>
        <w:t xml:space="preserve">□ </w:t>
      </w:r>
      <w:proofErr w:type="gramStart"/>
      <w:r w:rsidRPr="00EC71A1">
        <w:rPr>
          <w:rFonts w:ascii="Garamond" w:eastAsia="AppleGothic" w:hAnsi="Garamond"/>
        </w:rPr>
        <w:t>We</w:t>
      </w:r>
      <w:proofErr w:type="gramEnd"/>
      <w:r w:rsidRPr="00EC71A1">
        <w:rPr>
          <w:rFonts w:ascii="Garamond" w:eastAsia="AppleGothic" w:hAnsi="Garamond"/>
        </w:rPr>
        <w:t xml:space="preserve"> know how to contact Mr. Hollister during the sc</w:t>
      </w:r>
      <w:r>
        <w:rPr>
          <w:rFonts w:ascii="Garamond" w:eastAsia="AppleGothic" w:hAnsi="Garamond"/>
        </w:rPr>
        <w:t>hool day. 847-792-3500 ext. 3761</w:t>
      </w:r>
      <w:r w:rsidRPr="00EC71A1">
        <w:rPr>
          <w:rFonts w:ascii="Garamond" w:eastAsia="AppleGothic" w:hAnsi="Garamond"/>
        </w:rPr>
        <w:t xml:space="preserve"> or </w:t>
      </w:r>
      <w:hyperlink r:id="rId7" w:history="1">
        <w:r w:rsidRPr="000B0610">
          <w:rPr>
            <w:rStyle w:val="Hyperlink"/>
            <w:rFonts w:ascii="Garamond" w:eastAsia="AppleGothic" w:hAnsi="Garamond"/>
          </w:rPr>
          <w:t>ryan.hollister@d300.org</w:t>
        </w:r>
      </w:hyperlink>
    </w:p>
    <w:p w:rsidR="00B74ABC" w:rsidRPr="0025368F" w:rsidRDefault="00B74ABC" w:rsidP="00B74ABC">
      <w:pPr>
        <w:spacing w:line="360" w:lineRule="auto"/>
        <w:ind w:left="1440"/>
        <w:jc w:val="both"/>
        <w:rPr>
          <w:rFonts w:ascii="Garamond" w:eastAsia="AppleGothic" w:hAnsi="Garamond"/>
        </w:rPr>
      </w:pPr>
      <w:proofErr w:type="gramStart"/>
      <w:r w:rsidRPr="00EC71A1">
        <w:rPr>
          <w:rFonts w:ascii="Garamond" w:eastAsia="AppleGothic" w:hAnsi="Garamond"/>
        </w:rPr>
        <w:t>□</w:t>
      </w:r>
      <w:r>
        <w:rPr>
          <w:rFonts w:ascii="Garamond" w:eastAsia="AppleGothic" w:hAnsi="Garamond"/>
        </w:rPr>
        <w:t xml:space="preserve">  We</w:t>
      </w:r>
      <w:proofErr w:type="gramEnd"/>
      <w:r>
        <w:rPr>
          <w:rFonts w:ascii="Garamond" w:eastAsia="AppleGothic" w:hAnsi="Garamond"/>
        </w:rPr>
        <w:t xml:space="preserve"> understand that NO CELLPHONES ARE ALLOWED IN MR. HOLLISTER’S ROOM</w:t>
      </w:r>
    </w:p>
    <w:p w:rsidR="00B74ABC" w:rsidRPr="00EC71A1" w:rsidRDefault="00B74ABC" w:rsidP="00B74ABC">
      <w:pPr>
        <w:spacing w:line="360" w:lineRule="auto"/>
        <w:ind w:left="1440"/>
        <w:jc w:val="both"/>
        <w:rPr>
          <w:rFonts w:ascii="Garamond" w:eastAsia="AppleGothic" w:hAnsi="Garamond"/>
        </w:rPr>
      </w:pPr>
      <w:proofErr w:type="gramStart"/>
      <w:r w:rsidRPr="00EC71A1">
        <w:rPr>
          <w:rFonts w:ascii="Garamond" w:eastAsia="AppleGothic" w:hAnsi="Garamond"/>
        </w:rPr>
        <w:t>□</w:t>
      </w:r>
      <w:r>
        <w:rPr>
          <w:rFonts w:ascii="Garamond" w:eastAsia="AppleGothic" w:hAnsi="Garamond"/>
        </w:rPr>
        <w:t xml:space="preserve">  We</w:t>
      </w:r>
      <w:proofErr w:type="gramEnd"/>
      <w:r>
        <w:rPr>
          <w:rFonts w:ascii="Garamond" w:eastAsia="AppleGothic" w:hAnsi="Garamond"/>
        </w:rPr>
        <w:t xml:space="preserve"> give permission for our child to view the films “Recount” and “Muhammad Ali’s Greatest Fight”</w:t>
      </w:r>
    </w:p>
    <w:p w:rsidR="00B74ABC" w:rsidRPr="00EC71A1" w:rsidRDefault="00B74ABC" w:rsidP="00B74ABC">
      <w:pPr>
        <w:spacing w:line="360" w:lineRule="auto"/>
        <w:ind w:left="1440"/>
        <w:jc w:val="both"/>
        <w:rPr>
          <w:rFonts w:ascii="Garamond" w:eastAsia="AppleGothic" w:hAnsi="Garamond"/>
        </w:rPr>
      </w:pPr>
    </w:p>
    <w:p w:rsidR="00B74ABC" w:rsidRPr="00EC71A1" w:rsidRDefault="00B74ABC" w:rsidP="00B74ABC">
      <w:pPr>
        <w:rPr>
          <w:rFonts w:ascii="Garamond" w:eastAsia="AppleGothic" w:hAnsi="Garamond"/>
        </w:rPr>
      </w:pPr>
    </w:p>
    <w:p w:rsidR="00B74ABC" w:rsidRPr="00EC71A1" w:rsidRDefault="00B74ABC" w:rsidP="00B74ABC">
      <w:pPr>
        <w:rPr>
          <w:rFonts w:ascii="Garamond" w:eastAsia="AppleGothic" w:hAnsi="Garamond"/>
        </w:rPr>
      </w:pPr>
      <w:r w:rsidRPr="00EC71A1">
        <w:rPr>
          <w:rFonts w:ascii="Garamond" w:eastAsia="AppleGothic" w:hAnsi="Garamond"/>
        </w:rPr>
        <w:t xml:space="preserve">Parent/Guardian Name (please print) </w:t>
      </w:r>
      <w:r w:rsidRPr="00EC71A1">
        <w:rPr>
          <w:rFonts w:ascii="Garamond" w:eastAsia="AppleGothic" w:hAnsi="Garamond"/>
        </w:rPr>
        <w:softHyphen/>
      </w:r>
      <w:r w:rsidRPr="00EC71A1">
        <w:rPr>
          <w:rFonts w:ascii="Garamond" w:eastAsia="AppleGothic" w:hAnsi="Garamond"/>
        </w:rPr>
        <w:softHyphen/>
      </w:r>
      <w:r w:rsidRPr="00EC71A1">
        <w:rPr>
          <w:rFonts w:ascii="Garamond" w:eastAsia="AppleGothic" w:hAnsi="Garamond"/>
        </w:rPr>
        <w:softHyphen/>
      </w:r>
      <w:r w:rsidRPr="00EC71A1">
        <w:rPr>
          <w:rFonts w:ascii="Garamond" w:eastAsia="AppleGothic" w:hAnsi="Garamond"/>
        </w:rPr>
        <w:softHyphen/>
      </w:r>
      <w:r w:rsidRPr="00EC71A1">
        <w:rPr>
          <w:rFonts w:ascii="Garamond" w:eastAsia="AppleGothic" w:hAnsi="Garamond"/>
        </w:rPr>
        <w:softHyphen/>
      </w:r>
      <w:r w:rsidRPr="00EC71A1">
        <w:rPr>
          <w:rFonts w:ascii="Garamond" w:eastAsia="AppleGothic" w:hAnsi="Garamond"/>
        </w:rPr>
        <w:softHyphen/>
        <w:t>_________________________________________</w:t>
      </w:r>
    </w:p>
    <w:p w:rsidR="00B74ABC" w:rsidRPr="00EC71A1" w:rsidRDefault="00B74ABC" w:rsidP="00B74ABC">
      <w:pPr>
        <w:rPr>
          <w:rFonts w:ascii="Garamond" w:eastAsia="AppleGothic" w:hAnsi="Garamond"/>
        </w:rPr>
      </w:pPr>
    </w:p>
    <w:p w:rsidR="00B74ABC" w:rsidRPr="00EC71A1" w:rsidRDefault="00B74ABC" w:rsidP="00B74ABC">
      <w:pPr>
        <w:rPr>
          <w:rFonts w:ascii="Garamond" w:eastAsia="AppleGothic" w:hAnsi="Garamond"/>
        </w:rPr>
      </w:pPr>
    </w:p>
    <w:p w:rsidR="00B74ABC" w:rsidRPr="00EC71A1" w:rsidRDefault="00B74ABC" w:rsidP="00B74ABC">
      <w:pPr>
        <w:rPr>
          <w:rFonts w:ascii="Garamond" w:eastAsia="AppleGothic" w:hAnsi="Garamond"/>
        </w:rPr>
      </w:pPr>
      <w:r w:rsidRPr="00EC71A1">
        <w:rPr>
          <w:rFonts w:ascii="Garamond" w:eastAsia="AppleGothic" w:hAnsi="Garamond"/>
        </w:rPr>
        <w:t>Parent/Guardian signature __________________________________________________</w:t>
      </w:r>
    </w:p>
    <w:p w:rsidR="00B74ABC" w:rsidRPr="00EC71A1" w:rsidRDefault="00B74ABC" w:rsidP="00B74ABC">
      <w:pPr>
        <w:rPr>
          <w:rFonts w:ascii="Garamond" w:eastAsia="AppleGothic" w:hAnsi="Garamond"/>
        </w:rPr>
      </w:pPr>
    </w:p>
    <w:p w:rsidR="00B74ABC" w:rsidRPr="00EC71A1" w:rsidRDefault="00B74ABC" w:rsidP="00B74ABC">
      <w:pPr>
        <w:rPr>
          <w:rFonts w:ascii="Garamond" w:eastAsia="AppleGothic" w:hAnsi="Garamond"/>
        </w:rPr>
      </w:pPr>
    </w:p>
    <w:p w:rsidR="00B74ABC" w:rsidRPr="00EC71A1" w:rsidRDefault="00B74ABC" w:rsidP="00B74ABC">
      <w:pPr>
        <w:rPr>
          <w:rFonts w:ascii="Garamond" w:eastAsia="AppleGothic" w:hAnsi="Garamond"/>
        </w:rPr>
      </w:pPr>
      <w:r w:rsidRPr="00EC71A1">
        <w:rPr>
          <w:rFonts w:ascii="Garamond" w:eastAsia="AppleGothic" w:hAnsi="Garamond"/>
        </w:rPr>
        <w:t xml:space="preserve">Thank you for your time. </w:t>
      </w:r>
      <w:r>
        <w:rPr>
          <w:rFonts w:ascii="Garamond" w:eastAsia="AppleGothic" w:hAnsi="Garamond"/>
        </w:rPr>
        <w:t xml:space="preserve"> </w:t>
      </w:r>
      <w:r w:rsidRPr="00EC71A1">
        <w:rPr>
          <w:rFonts w:ascii="Garamond" w:eastAsia="AppleGothic" w:hAnsi="Garamond"/>
        </w:rPr>
        <w:t xml:space="preserve">If there are any questions, do not hesitate to contact me. </w:t>
      </w:r>
    </w:p>
    <w:p w:rsidR="00B74ABC" w:rsidRPr="00EC71A1" w:rsidRDefault="00B74ABC" w:rsidP="00B74ABC">
      <w:pPr>
        <w:jc w:val="right"/>
        <w:rPr>
          <w:rFonts w:ascii="Garamond" w:eastAsia="AppleGothic" w:hAnsi="Garamond"/>
        </w:rPr>
      </w:pPr>
    </w:p>
    <w:p w:rsidR="00B74ABC" w:rsidRPr="00EC71A1" w:rsidRDefault="00B74ABC" w:rsidP="00B74ABC">
      <w:pPr>
        <w:jc w:val="right"/>
        <w:rPr>
          <w:rFonts w:ascii="Garamond" w:eastAsia="AppleGothic" w:hAnsi="Garamond"/>
        </w:rPr>
      </w:pPr>
      <w:r w:rsidRPr="00EC71A1">
        <w:rPr>
          <w:rFonts w:ascii="Garamond" w:eastAsia="AppleGothic" w:hAnsi="Garamond"/>
        </w:rPr>
        <w:t>Sincerely,</w:t>
      </w:r>
    </w:p>
    <w:p w:rsidR="00B74ABC" w:rsidRPr="00EC71A1" w:rsidRDefault="00B74ABC" w:rsidP="00B74ABC">
      <w:pPr>
        <w:jc w:val="right"/>
        <w:rPr>
          <w:rFonts w:ascii="Garamond" w:eastAsia="AppleGothic" w:hAnsi="Garamond"/>
        </w:rPr>
      </w:pPr>
    </w:p>
    <w:p w:rsidR="00B74ABC" w:rsidRPr="00EC71A1" w:rsidRDefault="00B74ABC" w:rsidP="00B74ABC">
      <w:pPr>
        <w:jc w:val="right"/>
        <w:rPr>
          <w:rFonts w:ascii="Garamond" w:eastAsia="AppleGothic" w:hAnsi="Garamond"/>
        </w:rPr>
      </w:pPr>
    </w:p>
    <w:p w:rsidR="00B74ABC" w:rsidRPr="00EC71A1" w:rsidRDefault="00B74ABC" w:rsidP="00B74ABC">
      <w:pPr>
        <w:jc w:val="right"/>
        <w:rPr>
          <w:rFonts w:ascii="Garamond" w:hAnsi="Garamond"/>
        </w:rPr>
      </w:pPr>
      <w:r w:rsidRPr="00EC71A1">
        <w:rPr>
          <w:rFonts w:ascii="Garamond" w:eastAsia="AppleGothic" w:hAnsi="Garamond"/>
        </w:rPr>
        <w:t>Mr. Hollister</w:t>
      </w:r>
    </w:p>
    <w:p w:rsidR="00B74ABC" w:rsidRDefault="00B74ABC" w:rsidP="00B74ABC">
      <w:pPr>
        <w:jc w:val="center"/>
        <w:rPr>
          <w:rFonts w:ascii="Garamond" w:hAnsi="Garamond"/>
          <w:sz w:val="28"/>
          <w:szCs w:val="28"/>
        </w:rPr>
      </w:pPr>
    </w:p>
    <w:p w:rsidR="006E4C17" w:rsidRDefault="006E4C17">
      <w:bookmarkStart w:id="0" w:name="_GoBack"/>
      <w:bookmarkEnd w:id="0"/>
    </w:p>
    <w:sectPr w:rsidR="006E4C17" w:rsidSect="00B74A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ppleGothic">
    <w:altName w:val="Arial Unicode MS"/>
    <w:charset w:val="4F"/>
    <w:family w:val="auto"/>
    <w:pitch w:val="variable"/>
    <w:sig w:usb0="01000000" w:usb1="00000000" w:usb2="06240001"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10AD"/>
    <w:multiLevelType w:val="hybridMultilevel"/>
    <w:tmpl w:val="DC1C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ABC"/>
    <w:rsid w:val="006E4C17"/>
    <w:rsid w:val="00B74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ABC"/>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4A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ABC"/>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4A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yan.hollister@d30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yan.hollister@d300.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1</cp:revision>
  <dcterms:created xsi:type="dcterms:W3CDTF">2015-08-18T20:19:00Z</dcterms:created>
  <dcterms:modified xsi:type="dcterms:W3CDTF">2015-08-18T20:19:00Z</dcterms:modified>
</cp:coreProperties>
</file>